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14D9" w14:textId="77777777" w:rsidR="00952636" w:rsidRPr="00095CDB" w:rsidRDefault="00952636" w:rsidP="00952636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095CDB">
        <w:rPr>
          <w:b/>
          <w:sz w:val="28"/>
          <w:szCs w:val="28"/>
        </w:rPr>
        <w:t xml:space="preserve">ПРАВИЛА ДЛЯ АВТОРОВ </w:t>
      </w:r>
    </w:p>
    <w:p w14:paraId="7F55AE0E" w14:textId="77777777" w:rsidR="00952636" w:rsidRDefault="00000000" w:rsidP="00516F73">
      <w:pPr>
        <w:pStyle w:val="a3"/>
        <w:jc w:val="center"/>
        <w:rPr>
          <w:b/>
        </w:rPr>
      </w:pPr>
      <w:hyperlink r:id="rId5" w:history="1">
        <w:r w:rsidR="00516F73" w:rsidRPr="000C54C8">
          <w:rPr>
            <w:rStyle w:val="af0"/>
            <w:b/>
          </w:rPr>
          <w:t>https://applied-research.ru</w:t>
        </w:r>
      </w:hyperlink>
    </w:p>
    <w:p w14:paraId="15035E80" w14:textId="77777777" w:rsidR="00516F73" w:rsidRDefault="00516F73" w:rsidP="00516F73">
      <w:pPr>
        <w:pStyle w:val="a3"/>
        <w:jc w:val="center"/>
        <w:rPr>
          <w:b/>
        </w:rPr>
      </w:pPr>
    </w:p>
    <w:p w14:paraId="53092785" w14:textId="571AAF0B" w:rsidR="00EA7CB4" w:rsidRDefault="00DD11F3" w:rsidP="00DD11F3">
      <w:pPr>
        <w:pStyle w:val="a3"/>
        <w:rPr>
          <w:rFonts w:eastAsia="Times New Roman"/>
          <w:b/>
          <w:color w:val="auto"/>
          <w:lang w:eastAsia="ru-RU"/>
        </w:rPr>
      </w:pPr>
      <w:r w:rsidRPr="00583FCF">
        <w:rPr>
          <w:b/>
        </w:rPr>
        <w:t>В журнале «Международный журнал прикладных и фундамента</w:t>
      </w:r>
      <w:r w:rsidR="00516F73" w:rsidRPr="00583FCF">
        <w:rPr>
          <w:b/>
        </w:rPr>
        <w:t xml:space="preserve">льных исследований» публикуются научные статьи </w:t>
      </w:r>
      <w:r w:rsidR="00E65B49" w:rsidRPr="00583FCF">
        <w:rPr>
          <w:b/>
        </w:rPr>
        <w:t xml:space="preserve">по </w:t>
      </w:r>
      <w:r w:rsidR="00583FCF">
        <w:rPr>
          <w:b/>
        </w:rPr>
        <w:t xml:space="preserve">следующим </w:t>
      </w:r>
      <w:r w:rsidR="00583FCF" w:rsidRPr="00583FCF">
        <w:rPr>
          <w:b/>
        </w:rPr>
        <w:t xml:space="preserve">наименованиям </w:t>
      </w:r>
      <w:r w:rsidR="00583FCF" w:rsidRPr="00583FCF">
        <w:rPr>
          <w:b/>
          <w:color w:val="auto"/>
        </w:rPr>
        <w:t>област</w:t>
      </w:r>
      <w:r w:rsidR="00583FCF">
        <w:rPr>
          <w:b/>
          <w:color w:val="auto"/>
        </w:rPr>
        <w:t>ей</w:t>
      </w:r>
      <w:r w:rsidR="00583FCF" w:rsidRPr="00583FCF">
        <w:rPr>
          <w:b/>
          <w:color w:val="auto"/>
        </w:rPr>
        <w:t xml:space="preserve"> наук: </w:t>
      </w:r>
      <w:r w:rsidR="00E65B49" w:rsidRPr="00583FCF">
        <w:rPr>
          <w:b/>
          <w:color w:val="auto"/>
        </w:rPr>
        <w:t>естественным</w:t>
      </w:r>
      <w:r w:rsidR="00583FCF" w:rsidRPr="00583FCF">
        <w:rPr>
          <w:b/>
          <w:color w:val="auto"/>
        </w:rPr>
        <w:t xml:space="preserve">, </w:t>
      </w:r>
      <w:r w:rsidR="00E65B49" w:rsidRPr="00583FCF">
        <w:rPr>
          <w:b/>
          <w:color w:val="auto"/>
        </w:rPr>
        <w:t>техническим</w:t>
      </w:r>
      <w:r w:rsidR="00583FCF" w:rsidRPr="00583FCF">
        <w:rPr>
          <w:b/>
          <w:color w:val="auto"/>
        </w:rPr>
        <w:t>, медицинским и</w:t>
      </w:r>
      <w:r w:rsidR="00E65B49" w:rsidRPr="00583FCF">
        <w:rPr>
          <w:b/>
          <w:color w:val="auto"/>
        </w:rPr>
        <w:t xml:space="preserve"> </w:t>
      </w:r>
      <w:r w:rsidR="00583FCF" w:rsidRPr="00583FCF">
        <w:rPr>
          <w:rFonts w:eastAsia="Times New Roman"/>
          <w:b/>
          <w:color w:val="auto"/>
          <w:lang w:eastAsia="ru-RU"/>
        </w:rPr>
        <w:t>сельскохозяйственным наукам</w:t>
      </w:r>
      <w:r w:rsidR="00583FCF">
        <w:rPr>
          <w:rFonts w:eastAsia="Times New Roman"/>
          <w:b/>
          <w:color w:val="auto"/>
          <w:lang w:eastAsia="ru-RU"/>
        </w:rPr>
        <w:t>:</w:t>
      </w:r>
    </w:p>
    <w:p w14:paraId="2605BF2C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Химические науки</w:t>
      </w:r>
    </w:p>
    <w:p w14:paraId="4583BF78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Биологические науки</w:t>
      </w:r>
    </w:p>
    <w:p w14:paraId="6A55392E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Технические науки</w:t>
      </w:r>
    </w:p>
    <w:p w14:paraId="627F8AB3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Сельскохозяйственные науки</w:t>
      </w:r>
    </w:p>
    <w:p w14:paraId="56662FCB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Медицинские науки</w:t>
      </w:r>
    </w:p>
    <w:p w14:paraId="29447403" w14:textId="73A93915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Географические </w:t>
      </w:r>
      <w:r>
        <w:rPr>
          <w:rFonts w:eastAsia="Times New Roman"/>
          <w:sz w:val="22"/>
          <w:lang w:eastAsia="ru-RU"/>
        </w:rPr>
        <w:t>науки</w:t>
      </w:r>
    </w:p>
    <w:p w14:paraId="422354D5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Геолого-минералогические науки</w:t>
      </w:r>
    </w:p>
    <w:p w14:paraId="607A3CA1" w14:textId="77777777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Фармацевтические науки</w:t>
      </w:r>
    </w:p>
    <w:p w14:paraId="53511387" w14:textId="14C3A9B3" w:rsidR="00583FCF" w:rsidRPr="00583FCF" w:rsidRDefault="00583FCF" w:rsidP="00583FCF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583FCF">
        <w:rPr>
          <w:rFonts w:eastAsia="Times New Roman"/>
          <w:sz w:val="22"/>
          <w:lang w:eastAsia="ru-RU"/>
        </w:rPr>
        <w:t>Архитектура</w:t>
      </w:r>
    </w:p>
    <w:p w14:paraId="7F01BFC6" w14:textId="77777777" w:rsidR="00583FCF" w:rsidRPr="00583FCF" w:rsidRDefault="00583FCF" w:rsidP="00DD11F3">
      <w:pPr>
        <w:pStyle w:val="a3"/>
        <w:rPr>
          <w:b/>
          <w:color w:val="auto"/>
        </w:rPr>
      </w:pPr>
    </w:p>
    <w:p w14:paraId="213E04FE" w14:textId="77777777" w:rsidR="00EA7CB4" w:rsidRPr="00583FCF" w:rsidRDefault="00EA7CB4" w:rsidP="00F409CF">
      <w:pPr>
        <w:ind w:firstLine="709"/>
        <w:rPr>
          <w:b/>
          <w:color w:val="000000"/>
          <w:sz w:val="22"/>
        </w:rPr>
      </w:pPr>
      <w:r w:rsidRPr="00583FCF">
        <w:rPr>
          <w:b/>
          <w:color w:val="000000"/>
          <w:sz w:val="22"/>
        </w:rPr>
        <w:t>В редакцию одномоментно направляется полный пакет документов:</w:t>
      </w:r>
    </w:p>
    <w:p w14:paraId="6352386C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14:paraId="644B7142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14:paraId="3D44CBA4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14:paraId="1345242E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экспертного заключения</w:t>
      </w:r>
      <w:r w:rsidR="00376313">
        <w:rPr>
          <w:color w:val="000000"/>
          <w:sz w:val="22"/>
        </w:rPr>
        <w:t xml:space="preserve"> (при наличии)</w:t>
      </w:r>
      <w:r w:rsidRPr="00D71D66">
        <w:rPr>
          <w:color w:val="000000"/>
          <w:sz w:val="22"/>
        </w:rPr>
        <w:t>;</w:t>
      </w:r>
    </w:p>
    <w:p w14:paraId="5E89A4C4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14:paraId="6182EBE9" w14:textId="77777777"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14:paraId="76A13B62" w14:textId="77777777" w:rsidR="00EA7CB4" w:rsidRDefault="00EA7CB4" w:rsidP="00F409CF">
      <w:pPr>
        <w:ind w:firstLine="709"/>
        <w:rPr>
          <w:color w:val="000000"/>
        </w:rPr>
      </w:pPr>
    </w:p>
    <w:p w14:paraId="22701477" w14:textId="77777777" w:rsidR="00EA7CB4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A845A9">
        <w:rPr>
          <w:rFonts w:ascii="Times New Roman" w:hAnsi="Times New Roman"/>
          <w:color w:val="000000"/>
        </w:rPr>
        <w:t>Статьи могут быть представлены в редакцию через сервис «Личный портфель»</w:t>
      </w:r>
      <w:r>
        <w:rPr>
          <w:rFonts w:ascii="Times New Roman" w:hAnsi="Times New Roman"/>
          <w:color w:val="000000"/>
        </w:rPr>
        <w:t xml:space="preserve"> </w:t>
      </w:r>
      <w:hyperlink r:id="rId6" w:history="1">
        <w:r w:rsidRPr="00CE0EAA">
          <w:rPr>
            <w:rStyle w:val="af0"/>
            <w:rFonts w:ascii="Times New Roman" w:hAnsi="Times New Roman"/>
            <w:b/>
            <w:lang w:eastAsia="ru-RU"/>
          </w:rPr>
          <w:t>https://applied-research.ru/ru/rules/index</w:t>
        </w:r>
      </w:hyperlink>
      <w:r>
        <w:rPr>
          <w:rFonts w:ascii="Times New Roman" w:hAnsi="Times New Roman"/>
          <w:b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 xml:space="preserve">или по электронной почте </w:t>
      </w:r>
      <w:hyperlink r:id="rId7" w:history="1">
        <w:r w:rsidRPr="00703CAA">
          <w:rPr>
            <w:rStyle w:val="af0"/>
            <w:rFonts w:ascii="Times New Roman" w:hAnsi="Times New Roman"/>
            <w:lang w:val="en-US" w:eastAsia="ru-RU"/>
          </w:rPr>
          <w:t>edition</w:t>
        </w:r>
        <w:r w:rsidRPr="00703CAA">
          <w:rPr>
            <w:rStyle w:val="af0"/>
            <w:rFonts w:ascii="Times New Roman" w:hAnsi="Times New Roman"/>
            <w:lang w:eastAsia="ru-RU"/>
          </w:rPr>
          <w:t>@</w:t>
        </w:r>
        <w:proofErr w:type="spellStart"/>
        <w:r w:rsidRPr="00703CAA">
          <w:rPr>
            <w:rStyle w:val="af0"/>
            <w:rFonts w:ascii="Times New Roman" w:hAnsi="Times New Roman"/>
            <w:lang w:val="en-US" w:eastAsia="ru-RU"/>
          </w:rPr>
          <w:t>rae</w:t>
        </w:r>
        <w:proofErr w:type="spellEnd"/>
        <w:r w:rsidRPr="00703CAA">
          <w:rPr>
            <w:rStyle w:val="af0"/>
            <w:rFonts w:ascii="Times New Roman" w:hAnsi="Times New Roman"/>
            <w:lang w:eastAsia="ru-RU"/>
          </w:rPr>
          <w:t>.</w:t>
        </w:r>
        <w:proofErr w:type="spellStart"/>
        <w:r w:rsidRPr="00703CAA">
          <w:rPr>
            <w:rStyle w:val="af0"/>
            <w:rFonts w:ascii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>.</w:t>
      </w:r>
      <w:r w:rsidRPr="00A845A9">
        <w:rPr>
          <w:rFonts w:ascii="Times New Roman" w:hAnsi="Times New Roman"/>
          <w:b/>
          <w:lang w:eastAsia="ru-RU"/>
        </w:rPr>
        <w:t xml:space="preserve"> </w:t>
      </w:r>
    </w:p>
    <w:p w14:paraId="40CDE86E" w14:textId="77777777"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365A9D93" w14:textId="77777777"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>Взаимодействие с редакцией посредством сервиса «Личный портфель» позволяет в режиме on-line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4D5BF388" w14:textId="77777777"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14:paraId="5B9A8E28" w14:textId="77777777" w:rsidR="00EA7CB4" w:rsidRDefault="00EA7CB4" w:rsidP="00F409CF">
      <w:pPr>
        <w:ind w:firstLine="709"/>
        <w:rPr>
          <w:b/>
          <w:i/>
          <w:color w:val="FF0000"/>
        </w:rPr>
      </w:pPr>
      <w:r w:rsidRPr="00A7597F">
        <w:rPr>
          <w:b/>
          <w:i/>
          <w:color w:val="FF0000"/>
        </w:rPr>
        <w:t>ПРИ ОФОРМЛЕНИИ СТАТЕЙ РЕДАКЦИЯ ЖУРНАЛА ПРОСИТ ПРИДЕРЖИВАТЬСЯ СЛЕДУЮЩИХ ПРАВИЛ:</w:t>
      </w:r>
    </w:p>
    <w:p w14:paraId="534C87FF" w14:textId="77777777" w:rsidR="00EA7CB4" w:rsidRPr="00A7597F" w:rsidRDefault="00EA7CB4" w:rsidP="00F409CF">
      <w:pPr>
        <w:ind w:firstLine="709"/>
        <w:rPr>
          <w:b/>
          <w:i/>
          <w:color w:val="FF0000"/>
        </w:rPr>
      </w:pPr>
    </w:p>
    <w:p w14:paraId="3A0A17F4" w14:textId="77777777" w:rsidR="00EA7CB4" w:rsidRPr="001A4D8C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3045CF12" w14:textId="77777777" w:rsidR="00EA7CB4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0125C0CE" w14:textId="77777777" w:rsidR="00EA7CB4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20625B75" w14:textId="77777777" w:rsidR="00EA7CB4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14:paraId="785B48F4" w14:textId="77777777" w:rsidR="00EA7CB4" w:rsidRPr="000D2CAC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610ABFD9" w14:textId="77777777" w:rsidR="00EA7CB4" w:rsidRPr="000D2CAC" w:rsidRDefault="00EA7CB4" w:rsidP="00F409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746ECC28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 </w:t>
      </w:r>
      <w:r w:rsidRPr="000D2CAC">
        <w:rPr>
          <w:rFonts w:ascii="Times New Roman" w:hAnsi="Times New Roman"/>
          <w:b/>
          <w:szCs w:val="20"/>
        </w:rPr>
        <w:t>Оформление статьи:</w:t>
      </w:r>
      <w:r w:rsidRPr="000D2CAC">
        <w:rPr>
          <w:rFonts w:ascii="Times New Roman" w:hAnsi="Times New Roman"/>
          <w:szCs w:val="20"/>
        </w:rPr>
        <w:t xml:space="preserve"> </w:t>
      </w:r>
    </w:p>
    <w:p w14:paraId="599B230D" w14:textId="77777777" w:rsidR="00EA7CB4" w:rsidRPr="002627C1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1.3.1. </w:t>
      </w:r>
      <w:r w:rsidRPr="000D2CAC">
        <w:rPr>
          <w:rFonts w:ascii="Times New Roman" w:hAnsi="Times New Roman"/>
          <w:b/>
          <w:szCs w:val="20"/>
        </w:rPr>
        <w:t>Классификатор УДК</w:t>
      </w:r>
      <w:r w:rsidRPr="000D2CAC">
        <w:rPr>
          <w:rFonts w:ascii="Times New Roman" w:hAnsi="Times New Roman"/>
          <w:szCs w:val="20"/>
        </w:rPr>
        <w:t xml:space="preserve"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 </w:t>
      </w:r>
      <w:r w:rsidRPr="002E2B1F">
        <w:rPr>
          <w:rFonts w:ascii="Times New Roman" w:hAnsi="Times New Roman"/>
          <w:color w:val="000000"/>
          <w:szCs w:val="20"/>
        </w:rPr>
        <w:t xml:space="preserve"> </w:t>
      </w:r>
      <w:hyperlink r:id="rId8" w:history="1">
        <w:r w:rsidRPr="002E2B1F">
          <w:rPr>
            <w:rFonts w:ascii="Times New Roman" w:hAnsi="Times New Roman"/>
            <w:color w:val="0000FF"/>
            <w:szCs w:val="20"/>
            <w:u w:val="single"/>
          </w:rPr>
          <w:t>http://teacode.com/online/udc/</w:t>
        </w:r>
      </w:hyperlink>
      <w:r w:rsidRPr="002627C1">
        <w:rPr>
          <w:rFonts w:ascii="Times New Roman" w:hAnsi="Times New Roman"/>
        </w:rPr>
        <w:t xml:space="preserve"> </w:t>
      </w:r>
    </w:p>
    <w:p w14:paraId="2F9C81C4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 xml:space="preserve">1.3.2. </w:t>
      </w:r>
      <w:r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аглавия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222B0017" w14:textId="77777777" w:rsidR="00EA7CB4" w:rsidRPr="000D2CAC" w:rsidRDefault="00EA7CB4" w:rsidP="00F409CF">
      <w:pPr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заглавия научных статей должны быть информативными;</w:t>
      </w:r>
    </w:p>
    <w:p w14:paraId="66AF3B8F" w14:textId="77777777" w:rsidR="00EA7CB4" w:rsidRPr="000D2CAC" w:rsidRDefault="00EA7CB4" w:rsidP="00F409CF">
      <w:pPr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заглавиях статей можно использовать только общепринятые сокращения;</w:t>
      </w:r>
    </w:p>
    <w:p w14:paraId="6B8CC88B" w14:textId="77777777" w:rsidR="00EA7CB4" w:rsidRPr="000D2CAC" w:rsidRDefault="00EA7CB4" w:rsidP="00F409CF">
      <w:pPr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lastRenderedPageBreak/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12F67668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14:paraId="14293BA4" w14:textId="77777777"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1.3.3.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 - 1.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0D2CAC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0CE1BD7A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слова:</w:t>
      </w:r>
      <w:r w:rsidRPr="000D2CAC">
        <w:rPr>
          <w:rFonts w:ascii="Times New Roman" w:hAnsi="Times New Roman"/>
          <w:szCs w:val="20"/>
        </w:rPr>
        <w:t xml:space="preserve"> 5-8 слов или словосочетаний</w:t>
      </w:r>
      <w:r>
        <w:rPr>
          <w:rFonts w:ascii="Times New Roman" w:hAnsi="Times New Roman"/>
          <w:szCs w:val="20"/>
        </w:rPr>
        <w:t>.</w:t>
      </w:r>
    </w:p>
    <w:p w14:paraId="4B2E9BF4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основного текста:</w:t>
      </w:r>
    </w:p>
    <w:p w14:paraId="5621C70A" w14:textId="77777777"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шрифт</w:t>
      </w:r>
      <w:r w:rsidRPr="00EA7CB4">
        <w:rPr>
          <w:rFonts w:ascii="Times New Roman" w:hAnsi="Times New Roman"/>
          <w:i/>
          <w:szCs w:val="20"/>
        </w:rPr>
        <w:t xml:space="preserve"> - 12 </w:t>
      </w:r>
      <w:r w:rsidRPr="000D2CAC">
        <w:rPr>
          <w:rFonts w:ascii="Times New Roman" w:hAnsi="Times New Roman"/>
          <w:i/>
          <w:szCs w:val="20"/>
          <w:lang w:val="en-US"/>
        </w:rPr>
        <w:t>Times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New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Roman</w:t>
      </w:r>
      <w:r w:rsidRPr="00EA7CB4">
        <w:rPr>
          <w:rFonts w:ascii="Times New Roman" w:hAnsi="Times New Roman"/>
          <w:i/>
          <w:szCs w:val="20"/>
        </w:rPr>
        <w:t>;</w:t>
      </w:r>
    </w:p>
    <w:p w14:paraId="68DDBDF2" w14:textId="77777777"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интервал</w:t>
      </w:r>
      <w:r w:rsidRPr="00EA7CB4">
        <w:rPr>
          <w:rFonts w:ascii="Times New Roman" w:hAnsi="Times New Roman"/>
          <w:i/>
          <w:szCs w:val="20"/>
        </w:rPr>
        <w:t xml:space="preserve"> – 1.5, </w:t>
      </w:r>
    </w:p>
    <w:p w14:paraId="1DCCDBA9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5713A7B4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 xml:space="preserve">- объем статьи должен быть </w:t>
      </w:r>
      <w:r>
        <w:rPr>
          <w:rFonts w:ascii="Times New Roman" w:hAnsi="Times New Roman"/>
          <w:i/>
          <w:szCs w:val="20"/>
        </w:rPr>
        <w:t>7-</w:t>
      </w:r>
      <w:r w:rsidRPr="000D2CAC">
        <w:rPr>
          <w:rFonts w:ascii="Times New Roman" w:hAnsi="Times New Roman"/>
          <w:i/>
          <w:szCs w:val="20"/>
        </w:rPr>
        <w:t>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>
        <w:rPr>
          <w:rFonts w:ascii="Times New Roman" w:hAnsi="Times New Roman"/>
          <w:szCs w:val="20"/>
        </w:rPr>
        <w:t>5</w:t>
      </w:r>
      <w:r w:rsidRPr="000D2CAC">
        <w:rPr>
          <w:rFonts w:ascii="Times New Roman" w:hAnsi="Times New Roman"/>
          <w:szCs w:val="20"/>
        </w:rPr>
        <w:t xml:space="preserve"> - 6,5 страниц). Публикация статьи, объем которой превышает 8 страниц, возможна при условии доплаты.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</w:t>
      </w:r>
      <w:r>
        <w:rPr>
          <w:rFonts w:ascii="Times New Roman" w:hAnsi="Times New Roman"/>
          <w:szCs w:val="20"/>
        </w:rPr>
        <w:t xml:space="preserve"> </w:t>
      </w:r>
    </w:p>
    <w:p w14:paraId="28157EE8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5BB24DF1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Microsoft Excel).</w:t>
      </w:r>
    </w:p>
    <w:p w14:paraId="6264F136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="001F0296">
        <w:rPr>
          <w:rFonts w:ascii="Times New Roman" w:hAnsi="Times New Roman"/>
          <w:i/>
        </w:rPr>
        <w:t>ф</w:t>
      </w:r>
      <w:r w:rsidRPr="000D2CAC">
        <w:rPr>
          <w:rFonts w:ascii="Times New Roman" w:hAnsi="Times New Roman"/>
          <w:i/>
        </w:rPr>
        <w:t xml:space="preserve">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14:paraId="55869C94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="001F0296">
        <w:rPr>
          <w:rFonts w:ascii="Times New Roman" w:hAnsi="Times New Roman"/>
        </w:rPr>
        <w:t>б</w:t>
      </w:r>
      <w:r w:rsidRPr="000D2CAC">
        <w:rPr>
          <w:rFonts w:ascii="Times New Roman" w:hAnsi="Times New Roman"/>
          <w:i/>
        </w:rPr>
        <w:t>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Pr="00A41857">
        <w:rPr>
          <w:rFonts w:ascii="Times New Roman" w:hAnsi="Times New Roman"/>
        </w:rPr>
        <w:t xml:space="preserve"> </w:t>
      </w:r>
      <w:r w:rsidRPr="00F14437">
        <w:rPr>
          <w:rFonts w:ascii="Times New Roman" w:hAnsi="Times New Roman"/>
        </w:rPr>
        <w:t>Если ссылка приводится на конкретный фрагмент текста документа, в отсылке указываются порядковый номер и страницы цитируемого источника</w:t>
      </w:r>
      <w:r>
        <w:rPr>
          <w:rFonts w:ascii="Times New Roman" w:hAnsi="Times New Roman"/>
        </w:rPr>
        <w:t>, то с</w:t>
      </w:r>
      <w:r w:rsidRPr="00F14437">
        <w:rPr>
          <w:rFonts w:ascii="Times New Roman" w:hAnsi="Times New Roman"/>
        </w:rPr>
        <w:t>ведения разделяются запятой</w:t>
      </w:r>
      <w:r>
        <w:rPr>
          <w:rFonts w:ascii="Times New Roman" w:hAnsi="Times New Roman"/>
        </w:rPr>
        <w:t>, н</w:t>
      </w:r>
      <w:r w:rsidRPr="00F14437">
        <w:rPr>
          <w:rFonts w:ascii="Times New Roman" w:hAnsi="Times New Roman"/>
        </w:rPr>
        <w:t xml:space="preserve">апример [10, с. 81]. </w:t>
      </w:r>
      <w:r w:rsidRPr="000D2CAC">
        <w:rPr>
          <w:rFonts w:ascii="Times New Roman" w:hAnsi="Times New Roman"/>
        </w:rPr>
        <w:t>Единая ссылка вида [1,2,3]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2831AC30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1.3.6. </w:t>
      </w:r>
      <w:r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5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>литературы должен минимум на 70% состоять из работ, опубликованных за последние 10 лет.</w:t>
      </w:r>
    </w:p>
    <w:p w14:paraId="14A77FC9" w14:textId="77777777"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библиографической ссылки на источник указывается DOI (при наличии). Образец оформления списка литературы - в Приложении 2.</w:t>
      </w:r>
    </w:p>
    <w:p w14:paraId="78DE0D65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79B4D18D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28D803C9" w14:textId="77777777"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14:paraId="02160FB6" w14:textId="77777777" w:rsidR="002344F2" w:rsidRDefault="002344F2" w:rsidP="002344F2">
      <w:pPr>
        <w:tabs>
          <w:tab w:val="left" w:pos="142"/>
        </w:tabs>
      </w:pPr>
      <w:r w:rsidRPr="003C1FE9">
        <w:t xml:space="preserve">Сопроводительное письмо </w:t>
      </w:r>
      <w:r>
        <w:t xml:space="preserve">предоставляется от авторов статьи и </w:t>
      </w:r>
      <w:r w:rsidRPr="003C1FE9">
        <w:rPr>
          <w:b/>
          <w:i/>
          <w:u w:val="single"/>
        </w:rPr>
        <w:t>должно содержать информацию обо всех авторах статьи</w:t>
      </w:r>
      <w:r>
        <w:rPr>
          <w:b/>
          <w:i/>
          <w:u w:val="single"/>
        </w:rPr>
        <w:t xml:space="preserve">, а также </w:t>
      </w:r>
      <w:r w:rsidRPr="003C1FE9">
        <w:rPr>
          <w:b/>
          <w:i/>
          <w:u w:val="single"/>
        </w:rPr>
        <w:t>подписывается всеми авторами.</w:t>
      </w:r>
      <w:r w:rsidRPr="003C1FE9">
        <w:t xml:space="preserve"> </w:t>
      </w:r>
    </w:p>
    <w:p w14:paraId="23657CDB" w14:textId="77777777" w:rsidR="002344F2" w:rsidRDefault="002344F2" w:rsidP="002344F2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14:paraId="077398D5" w14:textId="77777777" w:rsidR="002344F2" w:rsidRDefault="002344F2" w:rsidP="002344F2">
      <w:pPr>
        <w:ind w:firstLine="0"/>
      </w:pPr>
      <w:r>
        <w:t>-  сканированного оригинала сопроводительного письма, подписанного всеми авторами;</w:t>
      </w:r>
    </w:p>
    <w:p w14:paraId="78BAE17E" w14:textId="77777777" w:rsidR="002344F2" w:rsidRDefault="002344F2" w:rsidP="002344F2">
      <w:pPr>
        <w:ind w:firstLine="0"/>
      </w:pPr>
      <w:r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34698EDE" w14:textId="77777777" w:rsidR="00EA7CB4" w:rsidRPr="00C5472B" w:rsidRDefault="00EA7CB4" w:rsidP="00F409CF">
      <w:pPr>
        <w:ind w:firstLine="709"/>
        <w:rPr>
          <w:b/>
          <w:sz w:val="22"/>
        </w:rPr>
      </w:pPr>
      <w:r>
        <w:rPr>
          <w:b/>
        </w:rPr>
        <w:t xml:space="preserve"> </w:t>
      </w: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14:paraId="509AAA4C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lastRenderedPageBreak/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Pr="00C5472B">
        <w:rPr>
          <w:i/>
          <w:sz w:val="22"/>
        </w:rPr>
        <w:t>Международный журнал прикладных и фундаментальных исследований</w:t>
      </w:r>
      <w:r w:rsidRPr="00C5472B">
        <w:rPr>
          <w:i/>
          <w:color w:val="000000"/>
          <w:sz w:val="22"/>
        </w:rPr>
        <w:t xml:space="preserve">» </w:t>
      </w:r>
      <w:r w:rsidRPr="00C5472B">
        <w:rPr>
          <w:i/>
          <w:sz w:val="22"/>
        </w:rPr>
        <w:t xml:space="preserve">не нарушает ничьих авторских прав. </w:t>
      </w:r>
    </w:p>
    <w:p w14:paraId="588402AB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B674AE3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4B0CE78" w14:textId="77777777" w:rsidR="00EA7CB4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2DED8991" w14:textId="77777777" w:rsidR="00F2272C" w:rsidRPr="003954B7" w:rsidRDefault="00F2272C" w:rsidP="00F2272C">
      <w:pPr>
        <w:widowControl w:val="0"/>
        <w:ind w:firstLine="709"/>
        <w:rPr>
          <w:i/>
          <w:sz w:val="22"/>
        </w:rPr>
      </w:pPr>
      <w:r w:rsidRPr="003954B7">
        <w:rPr>
          <w:i/>
          <w:sz w:val="22"/>
        </w:rPr>
        <w:t>Автор (авторы) согласны с тем, что в случае выявления нарушений норм этики научных</w:t>
      </w:r>
    </w:p>
    <w:p w14:paraId="0CC34D74" w14:textId="77777777" w:rsidR="00F2272C" w:rsidRPr="003954B7" w:rsidRDefault="00F2272C" w:rsidP="00F2272C">
      <w:pPr>
        <w:widowControl w:val="0"/>
        <w:ind w:firstLine="0"/>
        <w:rPr>
          <w:i/>
          <w:sz w:val="22"/>
        </w:rPr>
      </w:pPr>
      <w:r w:rsidRPr="003954B7">
        <w:rPr>
          <w:i/>
          <w:sz w:val="22"/>
        </w:rPr>
        <w:t>публикаций после издания статьи, к ней может быть применена процедура ретракции.</w:t>
      </w:r>
    </w:p>
    <w:p w14:paraId="3B7F2372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0" w:name="_Hlk503431414"/>
    </w:p>
    <w:p w14:paraId="177FB11F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0"/>
    <w:p w14:paraId="18BAAA89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Pr="00C5472B">
        <w:rPr>
          <w:i/>
          <w:sz w:val="22"/>
        </w:rPr>
        <w:t>Международный журнал прикладных и фундаментальных исследований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14:paraId="4C2D0D0E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775AB045" w14:textId="77777777" w:rsidR="00A367FF" w:rsidRDefault="00A367FF" w:rsidP="00F409CF">
      <w:pPr>
        <w:ind w:firstLine="709"/>
        <w:rPr>
          <w:b/>
          <w:color w:val="000000"/>
          <w:sz w:val="22"/>
        </w:rPr>
      </w:pPr>
    </w:p>
    <w:p w14:paraId="6D292D44" w14:textId="77777777" w:rsidR="00A367FF" w:rsidRPr="00A367FF" w:rsidRDefault="00A367FF" w:rsidP="00F409CF">
      <w:pPr>
        <w:ind w:firstLine="709"/>
        <w:rPr>
          <w:i/>
          <w:sz w:val="22"/>
        </w:rPr>
      </w:pPr>
      <w:r w:rsidRPr="00A367FF">
        <w:rPr>
          <w:b/>
          <w:color w:val="000000"/>
          <w:sz w:val="22"/>
        </w:rPr>
        <w:t>3. ЭКСПЕРТНОЕ ЗАКЛЮЧЕНИЕ</w:t>
      </w:r>
      <w:r>
        <w:rPr>
          <w:b/>
          <w:color w:val="000000"/>
          <w:sz w:val="22"/>
        </w:rPr>
        <w:t xml:space="preserve"> </w:t>
      </w:r>
      <w:r w:rsidRPr="00A367FF">
        <w:rPr>
          <w:i/>
          <w:color w:val="000000"/>
          <w:sz w:val="22"/>
        </w:rPr>
        <w:t>(предоставляется авторами при наличии)</w:t>
      </w:r>
    </w:p>
    <w:p w14:paraId="5FBA809D" w14:textId="77777777" w:rsidR="00A367FF" w:rsidRPr="00A367FF" w:rsidRDefault="00A367FF" w:rsidP="00F409CF">
      <w:pPr>
        <w:ind w:firstLine="709"/>
        <w:rPr>
          <w:color w:val="000000"/>
          <w:sz w:val="22"/>
        </w:rPr>
      </w:pPr>
      <w:r w:rsidRPr="00A367FF">
        <w:rPr>
          <w:color w:val="000000"/>
          <w:sz w:val="22"/>
        </w:rPr>
        <w:t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его заместителем, подпись заверяется печатью. Для нерезидентов РФ экспертное заключение не требуется.</w:t>
      </w:r>
      <w:r>
        <w:rPr>
          <w:color w:val="000000"/>
          <w:sz w:val="22"/>
        </w:rPr>
        <w:t xml:space="preserve"> </w:t>
      </w:r>
    </w:p>
    <w:p w14:paraId="10E4EB11" w14:textId="77777777" w:rsidR="00A367FF" w:rsidRPr="00A367FF" w:rsidRDefault="00A367FF" w:rsidP="00F409CF">
      <w:pPr>
        <w:ind w:firstLine="709"/>
        <w:rPr>
          <w:color w:val="000000"/>
          <w:sz w:val="22"/>
        </w:rPr>
      </w:pPr>
    </w:p>
    <w:p w14:paraId="391AB176" w14:textId="77777777" w:rsidR="00A367FF" w:rsidRPr="00A367FF" w:rsidRDefault="00A367FF" w:rsidP="00F409CF">
      <w:pPr>
        <w:ind w:firstLine="709"/>
        <w:rPr>
          <w:b/>
          <w:color w:val="000000"/>
          <w:sz w:val="22"/>
        </w:rPr>
      </w:pPr>
      <w:r w:rsidRPr="00A367FF">
        <w:rPr>
          <w:b/>
          <w:color w:val="000000"/>
          <w:sz w:val="22"/>
        </w:rPr>
        <w:t>4.</w:t>
      </w:r>
      <w:r w:rsidRPr="00A367FF">
        <w:rPr>
          <w:color w:val="000000"/>
          <w:sz w:val="22"/>
        </w:rPr>
        <w:t xml:space="preserve"> </w:t>
      </w:r>
      <w:r w:rsidRPr="00A367FF">
        <w:rPr>
          <w:b/>
          <w:color w:val="000000"/>
          <w:sz w:val="22"/>
        </w:rPr>
        <w:t>ОБЩИЕ ПРАВИЛА</w:t>
      </w:r>
    </w:p>
    <w:p w14:paraId="5016BDE1" w14:textId="77777777" w:rsidR="00A367FF" w:rsidRPr="00A367FF" w:rsidRDefault="00A367FF" w:rsidP="00F409CF">
      <w:pPr>
        <w:ind w:firstLine="709"/>
        <w:rPr>
          <w:color w:val="000000"/>
          <w:sz w:val="22"/>
        </w:rPr>
      </w:pPr>
      <w:r w:rsidRPr="00A367FF">
        <w:rPr>
          <w:color w:val="000000"/>
          <w:sz w:val="22"/>
        </w:rPr>
        <w:t xml:space="preserve">4.1. Статьи, оформленные не по Правилам для авторов, не рассматриваются редакцией. </w:t>
      </w:r>
    </w:p>
    <w:p w14:paraId="137F3B8E" w14:textId="77777777" w:rsidR="00A367FF" w:rsidRPr="00A367FF" w:rsidRDefault="00A367FF" w:rsidP="00F409CF">
      <w:pPr>
        <w:ind w:firstLine="709"/>
        <w:rPr>
          <w:color w:val="000000"/>
          <w:sz w:val="22"/>
        </w:rPr>
      </w:pPr>
      <w:r w:rsidRPr="00A367FF">
        <w:rPr>
          <w:color w:val="000000"/>
          <w:sz w:val="22"/>
        </w:rPr>
        <w:t xml:space="preserve">4.2. В одном номере журнала может быть напечатана только одна статья автора. </w:t>
      </w:r>
    </w:p>
    <w:p w14:paraId="131C6FC2" w14:textId="77777777" w:rsidR="00A367FF" w:rsidRPr="00A367FF" w:rsidRDefault="00A367FF" w:rsidP="00F409CF">
      <w:pPr>
        <w:ind w:firstLine="709"/>
        <w:rPr>
          <w:color w:val="000000"/>
          <w:sz w:val="22"/>
        </w:rPr>
      </w:pPr>
      <w:r w:rsidRPr="00A367FF">
        <w:rPr>
          <w:color w:val="000000"/>
          <w:sz w:val="22"/>
        </w:rPr>
        <w:t xml:space="preserve">4.3. Журнал издается на средства авторов и подписчиков. </w:t>
      </w:r>
    </w:p>
    <w:p w14:paraId="44F82FA8" w14:textId="77777777" w:rsidR="00A367FF" w:rsidRPr="00A367FF" w:rsidRDefault="00A367FF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 w:rsidRPr="00A367FF">
        <w:rPr>
          <w:rFonts w:eastAsia="Helvetica"/>
          <w:sz w:val="22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A367FF">
        <w:rPr>
          <w:sz w:val="22"/>
        </w:rPr>
        <w:t xml:space="preserve"> </w:t>
      </w:r>
      <w:r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00491322" w14:textId="77777777" w:rsidR="00A367FF" w:rsidRPr="00A367FF" w:rsidRDefault="00A367FF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 w:rsidRPr="00A367FF">
        <w:rPr>
          <w:sz w:val="22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A367FF">
        <w:rPr>
          <w:b/>
          <w:bCs/>
          <w:sz w:val="22"/>
        </w:rPr>
        <w:t xml:space="preserve"> </w:t>
      </w:r>
      <w:r w:rsidRPr="00A367FF">
        <w:rPr>
          <w:rFonts w:eastAsia="Helvetica"/>
          <w:b/>
          <w:bCs/>
          <w:sz w:val="22"/>
        </w:rPr>
        <w:t xml:space="preserve">Плагиатом </w:t>
      </w:r>
      <w:r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0E6F9D54" w14:textId="77777777" w:rsidR="00A367FF" w:rsidRPr="00A367FF" w:rsidRDefault="00A367FF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 w:rsidRPr="00A367FF">
        <w:rPr>
          <w:sz w:val="22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6AF345CE" w14:textId="77777777" w:rsid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A367FF">
        <w:rPr>
          <w:sz w:val="22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215CE165" w14:textId="7AE14E46" w:rsidR="0085308A" w:rsidRPr="00A367FF" w:rsidRDefault="0085308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 w:rsidRPr="0085308A">
        <w:rPr>
          <w:color w:val="000000"/>
          <w:sz w:val="22"/>
        </w:rPr>
        <w:t xml:space="preserve">4.8. Направляя статью в редакцию Автор гарантирует, что в соответствии с Федеральным законом "Об основах охраны здоровья граждан в Российской Федерации" от 21.11.2011 N 323-ФЗ , в необходимых случаях, установленных указанным нормативным актом, наличие письменного согласия </w:t>
      </w:r>
      <w:r w:rsidRPr="0085308A">
        <w:rPr>
          <w:color w:val="000000"/>
          <w:sz w:val="22"/>
        </w:rPr>
        <w:lastRenderedPageBreak/>
        <w:t>гражданина или его законного представителя на разглашение сведений, составляющих врачебную тайну для опубликования данных в научном издании.</w:t>
      </w:r>
    </w:p>
    <w:p w14:paraId="11C9D114" w14:textId="70F753C5" w:rsidR="00A367FF" w:rsidRPr="00A367FF" w:rsidRDefault="0085308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4.9</w:t>
      </w:r>
      <w:r w:rsidR="00A367FF" w:rsidRPr="00A367FF">
        <w:rPr>
          <w:sz w:val="22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06669ED9" w14:textId="77777777"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29E88F40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 w:rsidRPr="00A367FF">
        <w:rPr>
          <w:b/>
          <w:szCs w:val="20"/>
        </w:rPr>
        <w:t>5. ОПЛАТА ИЗДАТЕЛЬСКИХ РАСХОДОВ</w:t>
      </w:r>
    </w:p>
    <w:p w14:paraId="59CC485D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0D0107E2" w14:textId="77777777" w:rsidR="00A367FF" w:rsidRPr="001F0296" w:rsidRDefault="00C81976" w:rsidP="00D71D66">
      <w:pPr>
        <w:widowControl w:val="0"/>
        <w:shd w:val="clear" w:color="auto" w:fill="FFFFFF"/>
        <w:tabs>
          <w:tab w:val="left" w:pos="142"/>
        </w:tabs>
        <w:ind w:firstLine="709"/>
        <w:rPr>
          <w:b/>
          <w:sz w:val="22"/>
        </w:rPr>
      </w:pPr>
      <w:r>
        <w:rPr>
          <w:b/>
          <w:sz w:val="22"/>
        </w:rPr>
        <w:t>4450</w:t>
      </w:r>
      <w:r w:rsidR="00A367FF" w:rsidRPr="001F0296">
        <w:rPr>
          <w:b/>
          <w:sz w:val="22"/>
        </w:rPr>
        <w:t xml:space="preserve"> руб. </w:t>
      </w:r>
      <w:r w:rsidR="00A367FF" w:rsidRPr="001F0296">
        <w:rPr>
          <w:sz w:val="22"/>
        </w:rPr>
        <w:t xml:space="preserve">– для авторов при предоставлении статей и сопроводительных документов в редакцию через </w:t>
      </w:r>
      <w:r w:rsidR="00A367FF" w:rsidRPr="001F0296">
        <w:rPr>
          <w:sz w:val="22"/>
          <w:u w:val="single"/>
        </w:rPr>
        <w:t>сервис «Личный портфел</w:t>
      </w:r>
      <w:r w:rsidR="001F0296" w:rsidRPr="001F0296">
        <w:rPr>
          <w:sz w:val="22"/>
          <w:u w:val="single"/>
        </w:rPr>
        <w:t>ь»</w:t>
      </w:r>
      <w:r w:rsidR="00A367FF" w:rsidRPr="001F0296">
        <w:rPr>
          <w:sz w:val="22"/>
        </w:rPr>
        <w:t>;</w:t>
      </w:r>
    </w:p>
    <w:p w14:paraId="7B981262" w14:textId="77777777" w:rsidR="00A367FF" w:rsidRPr="001F0296" w:rsidRDefault="007C6BD5" w:rsidP="00D71D66">
      <w:pPr>
        <w:widowControl w:val="0"/>
        <w:shd w:val="clear" w:color="auto" w:fill="FFFFFF"/>
        <w:tabs>
          <w:tab w:val="left" w:pos="142"/>
        </w:tabs>
        <w:ind w:firstLine="709"/>
        <w:rPr>
          <w:sz w:val="22"/>
        </w:rPr>
      </w:pPr>
      <w:r w:rsidRPr="001F0296">
        <w:rPr>
          <w:b/>
          <w:sz w:val="22"/>
        </w:rPr>
        <w:t>4</w:t>
      </w:r>
      <w:r w:rsidR="00C81976">
        <w:rPr>
          <w:b/>
          <w:sz w:val="22"/>
        </w:rPr>
        <w:t>9</w:t>
      </w:r>
      <w:r w:rsidR="003C53CD" w:rsidRPr="001F0296">
        <w:rPr>
          <w:b/>
          <w:sz w:val="22"/>
        </w:rPr>
        <w:t>50</w:t>
      </w:r>
      <w:r w:rsidR="00A367FF" w:rsidRPr="001F0296">
        <w:rPr>
          <w:b/>
          <w:color w:val="FF0000"/>
          <w:sz w:val="22"/>
        </w:rPr>
        <w:t xml:space="preserve"> </w:t>
      </w:r>
      <w:r w:rsidR="00A367FF" w:rsidRPr="001F0296">
        <w:rPr>
          <w:b/>
          <w:sz w:val="22"/>
        </w:rPr>
        <w:t xml:space="preserve">руб. – </w:t>
      </w:r>
      <w:r w:rsidR="00A367FF" w:rsidRPr="001F0296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A367FF" w:rsidRPr="001F0296">
        <w:rPr>
          <w:sz w:val="22"/>
          <w:u w:val="single"/>
        </w:rPr>
        <w:t>без использования сервиса «Личный портфель»</w:t>
      </w:r>
      <w:r w:rsidR="00A367FF" w:rsidRPr="001F0296">
        <w:rPr>
          <w:sz w:val="22"/>
        </w:rPr>
        <w:t>;</w:t>
      </w:r>
    </w:p>
    <w:p w14:paraId="14063D07" w14:textId="77777777" w:rsidR="00F409CF" w:rsidRPr="001F0296" w:rsidRDefault="00C81976" w:rsidP="00D71D66">
      <w:pPr>
        <w:widowControl w:val="0"/>
        <w:shd w:val="clear" w:color="auto" w:fill="FFFFFF"/>
        <w:tabs>
          <w:tab w:val="left" w:pos="426"/>
        </w:tabs>
        <w:ind w:firstLine="709"/>
        <w:rPr>
          <w:sz w:val="22"/>
        </w:rPr>
      </w:pPr>
      <w:r>
        <w:rPr>
          <w:b/>
          <w:sz w:val="22"/>
        </w:rPr>
        <w:t>54</w:t>
      </w:r>
      <w:r w:rsidR="00F409CF" w:rsidRPr="001F0296">
        <w:rPr>
          <w:b/>
          <w:sz w:val="22"/>
        </w:rPr>
        <w:t xml:space="preserve">50 руб. – </w:t>
      </w:r>
      <w:r w:rsidR="00F409CF" w:rsidRPr="001F0296">
        <w:rPr>
          <w:sz w:val="22"/>
        </w:rPr>
        <w:t xml:space="preserve">при оплате издательских расходов </w:t>
      </w:r>
      <w:r w:rsidR="00F409CF" w:rsidRPr="001F0296">
        <w:rPr>
          <w:i/>
          <w:sz w:val="22"/>
          <w:u w:val="single"/>
        </w:rPr>
        <w:t>организациями</w:t>
      </w:r>
      <w:r w:rsidR="00F409CF" w:rsidRPr="001F0296">
        <w:rPr>
          <w:sz w:val="22"/>
        </w:rPr>
        <w:t xml:space="preserve">. Обязательным условием при этом является оформление финансовых документов. </w:t>
      </w:r>
      <w:r w:rsidR="00F409CF" w:rsidRPr="001F0296">
        <w:rPr>
          <w:b/>
          <w:i/>
          <w:sz w:val="22"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4E600019" w14:textId="77777777" w:rsidR="00F409CF" w:rsidRPr="001F0296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2"/>
        </w:rPr>
      </w:pPr>
    </w:p>
    <w:p w14:paraId="53F08EA8" w14:textId="4CC105FA" w:rsidR="00A367FF" w:rsidRPr="001F0296" w:rsidRDefault="00A367FF" w:rsidP="00C5472B">
      <w:pPr>
        <w:shd w:val="clear" w:color="auto" w:fill="FFFFFF"/>
        <w:tabs>
          <w:tab w:val="left" w:pos="426"/>
        </w:tabs>
        <w:ind w:firstLine="0"/>
        <w:rPr>
          <w:i/>
          <w:color w:val="FF0000"/>
          <w:sz w:val="22"/>
        </w:rPr>
      </w:pPr>
      <w:r w:rsidRPr="001F0296">
        <w:rPr>
          <w:b/>
          <w:color w:val="FF0000"/>
          <w:sz w:val="22"/>
        </w:rPr>
        <w:t xml:space="preserve">Для членов Российской Академии Естествознания (РАЕ) размер издательских услуг составляет </w:t>
      </w:r>
      <w:r w:rsidR="00FF61F4">
        <w:rPr>
          <w:b/>
          <w:color w:val="FF0000"/>
          <w:sz w:val="22"/>
        </w:rPr>
        <w:t>4005</w:t>
      </w:r>
      <w:r w:rsidRPr="001F0296">
        <w:rPr>
          <w:b/>
          <w:color w:val="FF0000"/>
          <w:sz w:val="22"/>
        </w:rPr>
        <w:t xml:space="preserve"> рублей </w:t>
      </w:r>
      <w:r w:rsidRPr="001F0296">
        <w:rPr>
          <w:color w:val="FF0000"/>
          <w:sz w:val="22"/>
        </w:rPr>
        <w:t xml:space="preserve">(при оплате лично авторами, при этом стоимость не зависит от количества соавторов в статье) - </w:t>
      </w:r>
      <w:r w:rsidRPr="001F0296">
        <w:rPr>
          <w:i/>
          <w:color w:val="FF0000"/>
          <w:sz w:val="22"/>
        </w:rPr>
        <w:t>при предоставлении статей и сопроводительных документов в редакцию через сервис «Личный портфель».</w:t>
      </w:r>
    </w:p>
    <w:p w14:paraId="4E9D9920" w14:textId="77777777" w:rsidR="002311FB" w:rsidRPr="001F0296" w:rsidRDefault="002311FB" w:rsidP="001F0296">
      <w:pPr>
        <w:shd w:val="clear" w:color="auto" w:fill="FFFFFF"/>
        <w:tabs>
          <w:tab w:val="left" w:pos="426"/>
        </w:tabs>
        <w:ind w:firstLine="0"/>
        <w:rPr>
          <w:b/>
          <w:color w:val="FF0000"/>
          <w:sz w:val="22"/>
        </w:rPr>
      </w:pPr>
      <w:r w:rsidRPr="001F0296">
        <w:rPr>
          <w:b/>
          <w:color w:val="FF0000"/>
          <w:sz w:val="22"/>
        </w:rPr>
        <w:t xml:space="preserve">Просим при заполнении </w:t>
      </w:r>
      <w:proofErr w:type="gramStart"/>
      <w:r w:rsidRPr="001F0296">
        <w:rPr>
          <w:b/>
          <w:color w:val="FF0000"/>
          <w:sz w:val="22"/>
        </w:rPr>
        <w:t>данных  в</w:t>
      </w:r>
      <w:proofErr w:type="gramEnd"/>
      <w:r w:rsidRPr="001F0296">
        <w:rPr>
          <w:b/>
          <w:color w:val="FF0000"/>
          <w:sz w:val="22"/>
        </w:rPr>
        <w:t xml:space="preserve"> разделе «Анкета»  сервиса «Личный портфель» указывать номер диплома члена РАЕ.</w:t>
      </w:r>
    </w:p>
    <w:p w14:paraId="0F082F27" w14:textId="77777777" w:rsidR="00A367FF" w:rsidRPr="001F0296" w:rsidRDefault="00A367FF" w:rsidP="00C5472B">
      <w:pPr>
        <w:shd w:val="clear" w:color="auto" w:fill="FFFFFF"/>
        <w:tabs>
          <w:tab w:val="left" w:pos="426"/>
        </w:tabs>
        <w:ind w:firstLine="0"/>
        <w:rPr>
          <w:color w:val="FF0000"/>
          <w:sz w:val="22"/>
        </w:rPr>
      </w:pPr>
    </w:p>
    <w:p w14:paraId="4805AC6E" w14:textId="16E27B26" w:rsidR="00A367FF" w:rsidRPr="001F0296" w:rsidRDefault="00A367FF" w:rsidP="00C5472B">
      <w:pPr>
        <w:shd w:val="clear" w:color="auto" w:fill="FFFFFF"/>
        <w:tabs>
          <w:tab w:val="left" w:pos="426"/>
        </w:tabs>
        <w:ind w:firstLine="0"/>
        <w:rPr>
          <w:b/>
          <w:color w:val="FF0000"/>
          <w:sz w:val="22"/>
        </w:rPr>
      </w:pPr>
      <w:r w:rsidRPr="001F0296">
        <w:rPr>
          <w:color w:val="FF0000"/>
          <w:sz w:val="22"/>
        </w:rPr>
        <w:t xml:space="preserve">Издательские расходы для членов РАЕ при предоставлении статьи по электронной почте составляют </w:t>
      </w:r>
      <w:r w:rsidR="009F6613">
        <w:rPr>
          <w:color w:val="FF0000"/>
          <w:sz w:val="22"/>
        </w:rPr>
        <w:t>4</w:t>
      </w:r>
      <w:r w:rsidR="00FF61F4">
        <w:rPr>
          <w:color w:val="FF0000"/>
          <w:sz w:val="22"/>
        </w:rPr>
        <w:t>455</w:t>
      </w:r>
      <w:r w:rsidR="005936FC">
        <w:rPr>
          <w:color w:val="FF0000"/>
          <w:sz w:val="22"/>
        </w:rPr>
        <w:t xml:space="preserve"> </w:t>
      </w:r>
      <w:r w:rsidRPr="001F0296">
        <w:rPr>
          <w:color w:val="FF0000"/>
          <w:sz w:val="22"/>
        </w:rPr>
        <w:t>руб.</w:t>
      </w:r>
    </w:p>
    <w:p w14:paraId="1CB4D9D2" w14:textId="77777777" w:rsidR="00A367FF" w:rsidRPr="001F0296" w:rsidRDefault="00A367FF" w:rsidP="00C5472B">
      <w:pPr>
        <w:shd w:val="clear" w:color="auto" w:fill="FFFFFF"/>
        <w:tabs>
          <w:tab w:val="left" w:pos="426"/>
        </w:tabs>
        <w:ind w:firstLine="0"/>
        <w:rPr>
          <w:color w:val="FF0000"/>
          <w:sz w:val="22"/>
        </w:rPr>
      </w:pPr>
      <w:r w:rsidRPr="001F0296">
        <w:rPr>
          <w:color w:val="FF0000"/>
          <w:sz w:val="22"/>
        </w:rPr>
        <w:t xml:space="preserve">Издательские расходы для членов РАЕ при оплате организациями составляют </w:t>
      </w:r>
      <w:r w:rsidR="00C81976">
        <w:rPr>
          <w:color w:val="FF0000"/>
          <w:sz w:val="22"/>
        </w:rPr>
        <w:t>54</w:t>
      </w:r>
      <w:r w:rsidR="00F409CF" w:rsidRPr="001F0296">
        <w:rPr>
          <w:color w:val="FF0000"/>
          <w:sz w:val="22"/>
        </w:rPr>
        <w:t>50</w:t>
      </w:r>
      <w:r w:rsidRPr="001F0296">
        <w:rPr>
          <w:color w:val="FF0000"/>
          <w:sz w:val="22"/>
        </w:rPr>
        <w:t xml:space="preserve"> руб.</w:t>
      </w:r>
    </w:p>
    <w:p w14:paraId="6115094E" w14:textId="77777777" w:rsidR="00A367FF" w:rsidRDefault="00A367FF" w:rsidP="00F409CF">
      <w:pPr>
        <w:shd w:val="clear" w:color="auto" w:fill="FFFFFF"/>
        <w:tabs>
          <w:tab w:val="left" w:pos="426"/>
        </w:tabs>
        <w:ind w:firstLine="709"/>
        <w:rPr>
          <w:sz w:val="20"/>
          <w:szCs w:val="20"/>
          <w:u w:val="single"/>
        </w:rPr>
      </w:pPr>
    </w:p>
    <w:p w14:paraId="7F12E221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7F147CA9" w14:textId="77777777" w:rsidTr="00D127E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8BC5066" w14:textId="77777777" w:rsidR="00DB0B47" w:rsidRDefault="00A367FF" w:rsidP="001F0296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>ООО «Организационно-методический отдел Академии Естествознания</w:t>
            </w:r>
            <w:r w:rsidR="00DB0B47">
              <w:rPr>
                <w:b/>
                <w:color w:val="333333"/>
                <w:szCs w:val="24"/>
              </w:rPr>
              <w:t>»</w:t>
            </w:r>
            <w:r w:rsidRPr="00A367FF">
              <w:rPr>
                <w:b/>
                <w:color w:val="333333"/>
                <w:szCs w:val="24"/>
              </w:rPr>
              <w:t xml:space="preserve">        </w:t>
            </w:r>
          </w:p>
          <w:p w14:paraId="127A024E" w14:textId="15098191" w:rsidR="00A367FF" w:rsidRPr="00A367FF" w:rsidRDefault="00A367FF" w:rsidP="001F0296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 xml:space="preserve"> </w:t>
            </w: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</w:t>
            </w:r>
            <w:proofErr w:type="spellStart"/>
            <w:r w:rsidRPr="00A367FF">
              <w:rPr>
                <w:b/>
                <w:color w:val="333333"/>
                <w:szCs w:val="24"/>
              </w:rPr>
              <w:t>Оргметодотдел</w:t>
            </w:r>
            <w:proofErr w:type="spellEnd"/>
            <w:r w:rsidRPr="00A367FF">
              <w:rPr>
                <w:b/>
                <w:color w:val="333333"/>
                <w:szCs w:val="24"/>
              </w:rPr>
              <w:t xml:space="preserve"> АЕ»)</w:t>
            </w:r>
          </w:p>
          <w:p w14:paraId="6DB7169E" w14:textId="77777777" w:rsidR="00A367FF" w:rsidRPr="00A367FF" w:rsidRDefault="00A367FF" w:rsidP="001F0296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23EB92A7" w14:textId="77777777" w:rsidR="00A367FF" w:rsidRPr="00A367FF" w:rsidRDefault="00A367FF" w:rsidP="001F0296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1F65CFD6" w14:textId="77777777" w:rsidR="00A367FF" w:rsidRPr="00A367FF" w:rsidRDefault="00A367FF" w:rsidP="001F0296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1FE2FCF1" w14:textId="77777777" w:rsidR="00A367FF" w:rsidRDefault="00A367FF" w:rsidP="001F0296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</w:t>
            </w:r>
            <w:proofErr w:type="spellStart"/>
            <w:r w:rsidRPr="00A367FF">
              <w:rPr>
                <w:b/>
                <w:bCs/>
                <w:color w:val="333333"/>
                <w:szCs w:val="24"/>
              </w:rPr>
              <w:t>сч</w:t>
            </w:r>
            <w:proofErr w:type="spellEnd"/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620E65DE" w14:textId="77777777" w:rsidR="001F0296" w:rsidRPr="00A367FF" w:rsidRDefault="001F0296" w:rsidP="00F409CF">
            <w:pPr>
              <w:ind w:firstLine="709"/>
              <w:jc w:val="left"/>
              <w:rPr>
                <w:color w:val="333333"/>
                <w:szCs w:val="24"/>
              </w:rPr>
            </w:pPr>
          </w:p>
          <w:p w14:paraId="5D66D7F4" w14:textId="77777777" w:rsidR="001F0296" w:rsidRPr="00AD532A" w:rsidRDefault="001F0296" w:rsidP="001F0296">
            <w:pPr>
              <w:tabs>
                <w:tab w:val="left" w:pos="426"/>
              </w:tabs>
              <w:ind w:firstLine="0"/>
              <w:rPr>
                <w:color w:val="FF0000"/>
                <w:szCs w:val="24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 xml:space="preserve">Назначение платежа: </w:t>
            </w:r>
            <w:r w:rsidRPr="00AD532A">
              <w:rPr>
                <w:color w:val="FF0000"/>
                <w:szCs w:val="24"/>
                <w:lang w:eastAsia="ru-RU"/>
              </w:rPr>
              <w:t>Издательские услуги. Без НДС. ФИО (телефон или электронная почта плательщика)</w:t>
            </w:r>
            <w:r>
              <w:rPr>
                <w:color w:val="FF0000"/>
                <w:szCs w:val="24"/>
                <w:lang w:eastAsia="ru-RU"/>
              </w:rPr>
              <w:t>.</w:t>
            </w:r>
          </w:p>
          <w:p w14:paraId="4D779178" w14:textId="77777777" w:rsidR="00A367FF" w:rsidRPr="00A367FF" w:rsidRDefault="001F0296" w:rsidP="001F0296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4FFF57F4" w14:textId="77777777" w:rsidR="00F409CF" w:rsidRPr="00F409CF" w:rsidRDefault="00F409CF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 w:rsidRPr="00F409CF">
        <w:rPr>
          <w:rFonts w:eastAsia="Times New Roman"/>
          <w:b/>
          <w:bCs/>
          <w:color w:val="000000"/>
          <w:kern w:val="28"/>
          <w:szCs w:val="24"/>
        </w:rPr>
        <w:t xml:space="preserve">6. </w:t>
      </w:r>
      <w:r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11DE0F86" w14:textId="77777777" w:rsidR="00F409CF" w:rsidRPr="001F0296" w:rsidRDefault="00F409CF" w:rsidP="00D71D66">
      <w:pPr>
        <w:ind w:firstLine="0"/>
        <w:rPr>
          <w:b/>
          <w:szCs w:val="24"/>
        </w:rPr>
      </w:pPr>
      <w:r w:rsidRPr="001F0296">
        <w:rPr>
          <w:szCs w:val="24"/>
        </w:rPr>
        <w:t xml:space="preserve">Экземпляр журнала можно заказать на сайте </w:t>
      </w:r>
      <w:r w:rsidRPr="001F0296">
        <w:rPr>
          <w:bCs/>
          <w:color w:val="0000FF"/>
          <w:szCs w:val="24"/>
          <w:u w:val="single"/>
        </w:rPr>
        <w:t>https://applied-research.ru/ru/order/index</w:t>
      </w:r>
      <w:r w:rsidRPr="001F0296">
        <w:rPr>
          <w:szCs w:val="24"/>
        </w:rPr>
        <w:t>, заполнив форму заказа журнала.</w:t>
      </w:r>
    </w:p>
    <w:p w14:paraId="0F064007" w14:textId="77777777" w:rsidR="00F409CF" w:rsidRPr="001F0296" w:rsidRDefault="00F409CF" w:rsidP="00F409CF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Cs w:val="24"/>
          <w:lang w:val="x-none" w:eastAsia="x-none"/>
        </w:rPr>
      </w:pPr>
      <w:r w:rsidRPr="001F0296">
        <w:rPr>
          <w:b/>
          <w:bCs/>
          <w:color w:val="000000"/>
          <w:szCs w:val="24"/>
          <w:lang w:val="x-none" w:eastAsia="x-none"/>
        </w:rPr>
        <w:t>Стоимость одного экземпляра журнала (с учетом почтовых расходов):</w:t>
      </w:r>
    </w:p>
    <w:p w14:paraId="7DD316CB" w14:textId="77777777" w:rsidR="00F409CF" w:rsidRPr="001F0296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1F0296">
        <w:rPr>
          <w:color w:val="000000"/>
          <w:sz w:val="22"/>
        </w:rPr>
        <w:t xml:space="preserve">Для физических лиц – </w:t>
      </w:r>
      <w:r w:rsidR="00D71D66" w:rsidRPr="001F0296">
        <w:rPr>
          <w:color w:val="000000"/>
          <w:sz w:val="22"/>
        </w:rPr>
        <w:t>815</w:t>
      </w:r>
      <w:r w:rsidRPr="001F0296">
        <w:rPr>
          <w:color w:val="000000"/>
          <w:sz w:val="22"/>
        </w:rPr>
        <w:t xml:space="preserve"> рублей</w:t>
      </w:r>
    </w:p>
    <w:p w14:paraId="261E6A2D" w14:textId="77777777" w:rsidR="00F409CF" w:rsidRPr="001F0296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1F0296">
        <w:rPr>
          <w:color w:val="000000"/>
          <w:sz w:val="22"/>
        </w:rPr>
        <w:t xml:space="preserve">Для юридических лиц – </w:t>
      </w:r>
      <w:r w:rsidR="00D71D66" w:rsidRPr="001F0296">
        <w:rPr>
          <w:color w:val="000000"/>
          <w:sz w:val="22"/>
        </w:rPr>
        <w:t>1650</w:t>
      </w:r>
      <w:r w:rsidRPr="001F0296">
        <w:rPr>
          <w:color w:val="000000"/>
          <w:sz w:val="22"/>
        </w:rPr>
        <w:t xml:space="preserve"> рублей</w:t>
      </w:r>
    </w:p>
    <w:p w14:paraId="77DC00B5" w14:textId="77777777" w:rsidR="00F409CF" w:rsidRPr="001F0296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1F0296">
        <w:rPr>
          <w:color w:val="000000"/>
          <w:sz w:val="22"/>
        </w:rPr>
        <w:t xml:space="preserve">Для иностранных ученых – </w:t>
      </w:r>
      <w:r w:rsidR="00D71D66" w:rsidRPr="001F0296">
        <w:rPr>
          <w:color w:val="000000"/>
          <w:sz w:val="22"/>
        </w:rPr>
        <w:t>1315</w:t>
      </w:r>
      <w:r w:rsidRPr="001F0296">
        <w:rPr>
          <w:color w:val="000000"/>
          <w:sz w:val="22"/>
        </w:rPr>
        <w:t xml:space="preserve"> рублей</w:t>
      </w:r>
    </w:p>
    <w:p w14:paraId="4E142114" w14:textId="77777777" w:rsidR="00F409CF" w:rsidRPr="00F409CF" w:rsidRDefault="00F409CF" w:rsidP="00F409CF">
      <w:pPr>
        <w:tabs>
          <w:tab w:val="left" w:pos="0"/>
        </w:tabs>
        <w:ind w:left="-567" w:firstLine="0"/>
        <w:contextualSpacing/>
        <w:rPr>
          <w:color w:val="000000"/>
          <w:sz w:val="22"/>
        </w:rPr>
      </w:pPr>
    </w:p>
    <w:p w14:paraId="7545E9E2" w14:textId="77777777" w:rsidR="00F409CF" w:rsidRPr="00F409CF" w:rsidRDefault="00F409CF" w:rsidP="00F409CF">
      <w:pPr>
        <w:spacing w:after="170" w:line="276" w:lineRule="auto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162A7957" w14:textId="77777777" w:rsidR="00F409CF" w:rsidRPr="00F409CF" w:rsidRDefault="00F409CF" w:rsidP="00F409CF">
      <w:pPr>
        <w:spacing w:after="170" w:line="276" w:lineRule="auto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767DCA5B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52C8F766" w14:textId="77777777" w:rsidR="00F409CF" w:rsidRPr="00F409CF" w:rsidRDefault="00F409CF" w:rsidP="00F409CF">
      <w:pPr>
        <w:ind w:firstLine="0"/>
        <w:jc w:val="left"/>
        <w:rPr>
          <w:rFonts w:eastAsia="Times New Roman"/>
          <w:b/>
          <w:szCs w:val="24"/>
          <w:lang w:eastAsia="ru-RU"/>
        </w:rPr>
      </w:pPr>
      <w:r w:rsidRPr="00F409CF">
        <w:rPr>
          <w:rFonts w:eastAsia="TimesNewRomanPSMT"/>
          <w:b/>
          <w:szCs w:val="24"/>
        </w:rPr>
        <w:t xml:space="preserve">УДК </w:t>
      </w:r>
      <w:r w:rsidRPr="00F409CF">
        <w:rPr>
          <w:b/>
          <w:color w:val="333333"/>
          <w:szCs w:val="24"/>
          <w:shd w:val="clear" w:color="auto" w:fill="FFFFFF"/>
        </w:rPr>
        <w:t>314.5</w:t>
      </w:r>
    </w:p>
    <w:p w14:paraId="02C7E517" w14:textId="77777777" w:rsidR="00F409CF" w:rsidRPr="00F409CF" w:rsidRDefault="00F409CF" w:rsidP="00F409CF">
      <w:pPr>
        <w:ind w:firstLine="0"/>
        <w:jc w:val="left"/>
        <w:rPr>
          <w:rFonts w:eastAsia="Times New Roman"/>
          <w:b/>
          <w:szCs w:val="24"/>
          <w:lang w:eastAsia="ru-RU"/>
        </w:rPr>
      </w:pPr>
    </w:p>
    <w:p w14:paraId="49AC5F73" w14:textId="77777777" w:rsidR="00F409CF" w:rsidRDefault="00F409CF" w:rsidP="00F409CF">
      <w:pPr>
        <w:ind w:firstLine="0"/>
        <w:jc w:val="left"/>
        <w:rPr>
          <w:b/>
          <w:szCs w:val="24"/>
        </w:rPr>
      </w:pPr>
      <w:r w:rsidRPr="00F409CF">
        <w:rPr>
          <w:b/>
          <w:szCs w:val="24"/>
        </w:rPr>
        <w:lastRenderedPageBreak/>
        <w:t>ТРАНСФОРМАЦИЯ БРАЧНО-СЕМЕЙНЫХ ОТНОШЕНИЙ В СОЦИАЛЬНО - ДЕМОГРАФИЧЕСКОМ ПРОСТРАНСТВЕ РЕГИОНА</w:t>
      </w:r>
    </w:p>
    <w:p w14:paraId="74D68C2D" w14:textId="77777777" w:rsidR="00F409CF" w:rsidRPr="00F409CF" w:rsidRDefault="00F409CF" w:rsidP="00F409CF">
      <w:pPr>
        <w:ind w:firstLine="0"/>
        <w:jc w:val="left"/>
        <w:rPr>
          <w:b/>
          <w:szCs w:val="24"/>
        </w:rPr>
      </w:pPr>
    </w:p>
    <w:p w14:paraId="65CCA38A" w14:textId="77777777" w:rsidR="00F409CF" w:rsidRPr="00F409CF" w:rsidRDefault="00F409CF" w:rsidP="00F409CF">
      <w:pPr>
        <w:ind w:firstLine="0"/>
        <w:jc w:val="left"/>
        <w:rPr>
          <w:b/>
          <w:szCs w:val="24"/>
          <w:vertAlign w:val="superscript"/>
        </w:rPr>
      </w:pPr>
      <w:r w:rsidRPr="00F409CF">
        <w:rPr>
          <w:b/>
          <w:szCs w:val="24"/>
        </w:rPr>
        <w:t>Кутовая С.В.</w:t>
      </w:r>
      <w:r>
        <w:rPr>
          <w:b/>
          <w:szCs w:val="24"/>
          <w:vertAlign w:val="superscript"/>
        </w:rPr>
        <w:t>1</w:t>
      </w:r>
    </w:p>
    <w:p w14:paraId="76AAD573" w14:textId="77777777" w:rsidR="00F409CF" w:rsidRPr="00F409CF" w:rsidRDefault="00F409CF" w:rsidP="00F409CF">
      <w:pPr>
        <w:tabs>
          <w:tab w:val="left" w:pos="426"/>
        </w:tabs>
        <w:ind w:firstLine="0"/>
        <w:rPr>
          <w:b/>
          <w:sz w:val="20"/>
          <w:szCs w:val="20"/>
          <w:lang w:eastAsia="ru-RU"/>
        </w:rPr>
      </w:pPr>
    </w:p>
    <w:p w14:paraId="12CB8156" w14:textId="77777777" w:rsidR="00F409CF" w:rsidRPr="00F409CF" w:rsidRDefault="00D71D66" w:rsidP="00F409CF">
      <w:pPr>
        <w:ind w:firstLine="0"/>
        <w:rPr>
          <w:rFonts w:eastAsia="Times New Roman"/>
          <w:i/>
          <w:sz w:val="20"/>
          <w:szCs w:val="24"/>
        </w:rPr>
      </w:pPr>
      <w:r>
        <w:rPr>
          <w:rFonts w:eastAsia="Times New Roman"/>
          <w:i/>
          <w:sz w:val="20"/>
          <w:szCs w:val="24"/>
          <w:shd w:val="clear" w:color="auto" w:fill="FFFFFF"/>
          <w:vertAlign w:val="superscript"/>
        </w:rPr>
        <w:t>1</w:t>
      </w:r>
      <w:r w:rsidR="00F409CF" w:rsidRPr="00F409CF">
        <w:rPr>
          <w:rFonts w:eastAsia="Times New Roman"/>
          <w:i/>
          <w:sz w:val="20"/>
          <w:szCs w:val="24"/>
          <w:shd w:val="clear" w:color="auto" w:fill="FFFFFF"/>
        </w:rPr>
        <w:t>Институт комплексного анализа региональных проблем ДВО РАН</w:t>
      </w:r>
      <w:r w:rsidR="00F409CF" w:rsidRPr="00F409CF">
        <w:rPr>
          <w:rFonts w:eastAsia="Times New Roman"/>
          <w:i/>
          <w:sz w:val="20"/>
          <w:szCs w:val="24"/>
        </w:rPr>
        <w:t xml:space="preserve">, </w:t>
      </w:r>
      <w:r w:rsidR="00F409CF" w:rsidRPr="00F409CF">
        <w:rPr>
          <w:rFonts w:eastAsia="Times New Roman"/>
          <w:i/>
          <w:sz w:val="20"/>
          <w:szCs w:val="24"/>
          <w:shd w:val="clear" w:color="auto" w:fill="FFFFFF"/>
        </w:rPr>
        <w:t xml:space="preserve">Биробиджан, </w:t>
      </w:r>
      <w:r w:rsidR="00F409CF" w:rsidRPr="00F409CF">
        <w:rPr>
          <w:rFonts w:eastAsia="Times New Roman"/>
          <w:i/>
          <w:sz w:val="20"/>
          <w:szCs w:val="24"/>
          <w:shd w:val="clear" w:color="auto" w:fill="FFFFFF"/>
          <w:lang w:val="en-US"/>
        </w:rPr>
        <w:t>email</w:t>
      </w:r>
      <w:r w:rsidR="00F409CF" w:rsidRPr="00F409CF">
        <w:rPr>
          <w:rFonts w:eastAsia="Times New Roman"/>
          <w:i/>
          <w:sz w:val="20"/>
          <w:szCs w:val="24"/>
          <w:shd w:val="clear" w:color="auto" w:fill="FFFFFF"/>
        </w:rPr>
        <w:t>:fotinya.2012@yandex.ru</w:t>
      </w:r>
    </w:p>
    <w:p w14:paraId="242D6ABB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7D643B08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  <w:r w:rsidRPr="00F409CF">
        <w:rPr>
          <w:rFonts w:eastAsia="Times New Roman"/>
          <w:b/>
          <w:sz w:val="20"/>
          <w:szCs w:val="20"/>
          <w:lang w:eastAsia="ru-RU"/>
        </w:rPr>
        <w:t>Аннотация (150-250 слов)</w:t>
      </w:r>
    </w:p>
    <w:p w14:paraId="09399D77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025AA5F1" w14:textId="77777777" w:rsidR="00F409CF" w:rsidRPr="00F409CF" w:rsidRDefault="00F409CF" w:rsidP="00F409CF">
      <w:pPr>
        <w:ind w:firstLine="0"/>
        <w:rPr>
          <w:rFonts w:eastAsia="Times New Roman"/>
          <w:color w:val="000000"/>
          <w:sz w:val="20"/>
          <w:szCs w:val="20"/>
        </w:rPr>
      </w:pPr>
      <w:r w:rsidRPr="00F409CF">
        <w:rPr>
          <w:rFonts w:eastAsia="Times New Roman"/>
          <w:color w:val="000000"/>
          <w:sz w:val="20"/>
          <w:szCs w:val="20"/>
        </w:rPr>
        <w:t xml:space="preserve">Ключевые слова: </w:t>
      </w:r>
      <w:r w:rsidR="00D71D66" w:rsidRPr="00D71D66">
        <w:rPr>
          <w:rFonts w:eastAsia="Times New Roman"/>
          <w:color w:val="000000"/>
          <w:sz w:val="20"/>
          <w:szCs w:val="20"/>
        </w:rPr>
        <w:t>традиция, деторождение, социально-демографическое пространство, брак, семья, социальная трансформация, нуклеарная семья, социальная проблема</w:t>
      </w:r>
    </w:p>
    <w:p w14:paraId="6A9CBB81" w14:textId="77777777" w:rsidR="00F409CF" w:rsidRPr="00F409CF" w:rsidRDefault="00F409CF" w:rsidP="00F409CF">
      <w:pPr>
        <w:ind w:firstLine="0"/>
        <w:rPr>
          <w:rFonts w:eastAsia="Times New Roman"/>
          <w:b/>
          <w:bCs/>
          <w:sz w:val="22"/>
        </w:rPr>
      </w:pPr>
    </w:p>
    <w:p w14:paraId="19D24379" w14:textId="77777777" w:rsidR="00D71D66" w:rsidRDefault="00D71D66" w:rsidP="00D71D66">
      <w:pPr>
        <w:widowControl w:val="0"/>
        <w:ind w:firstLine="0"/>
        <w:jc w:val="left"/>
        <w:rPr>
          <w:rFonts w:eastAsia="Times New Roman"/>
          <w:b/>
          <w:szCs w:val="24"/>
          <w:lang w:val="en-US"/>
        </w:rPr>
      </w:pPr>
      <w:r w:rsidRPr="00D71D66">
        <w:rPr>
          <w:rFonts w:eastAsia="Times New Roman"/>
          <w:b/>
          <w:szCs w:val="24"/>
          <w:lang w:val="en-US"/>
        </w:rPr>
        <w:t>TRANSFORMATION OF MARRIAGE AND FAMILY RELATIONS IN THE SOCIO-DEMOGRAPHIC SPACE OF THE REGION</w:t>
      </w:r>
    </w:p>
    <w:p w14:paraId="327329E3" w14:textId="77777777" w:rsidR="00D71D66" w:rsidRPr="00D71D66" w:rsidRDefault="00D71D66" w:rsidP="00D71D66">
      <w:pPr>
        <w:widowControl w:val="0"/>
        <w:ind w:firstLine="0"/>
        <w:jc w:val="left"/>
        <w:rPr>
          <w:rFonts w:eastAsia="Times New Roman"/>
          <w:b/>
          <w:szCs w:val="24"/>
          <w:lang w:val="en-US"/>
        </w:rPr>
      </w:pPr>
    </w:p>
    <w:p w14:paraId="071AB466" w14:textId="77777777" w:rsidR="00D71D66" w:rsidRPr="00DB0B47" w:rsidRDefault="00D71D66" w:rsidP="00D71D66">
      <w:pPr>
        <w:widowControl w:val="0"/>
        <w:ind w:firstLine="0"/>
        <w:jc w:val="left"/>
        <w:rPr>
          <w:rFonts w:eastAsia="Times New Roman"/>
          <w:b/>
          <w:bCs/>
          <w:szCs w:val="24"/>
          <w:shd w:val="clear" w:color="auto" w:fill="FFFFFF"/>
          <w:vertAlign w:val="superscript"/>
          <w:lang w:val="en-US"/>
        </w:rPr>
      </w:pPr>
      <w:proofErr w:type="spellStart"/>
      <w:r w:rsidRPr="00D71D66">
        <w:rPr>
          <w:rFonts w:eastAsia="Times New Roman"/>
          <w:b/>
          <w:bCs/>
          <w:szCs w:val="24"/>
          <w:shd w:val="clear" w:color="auto" w:fill="FFFFFF"/>
          <w:lang w:val="en-US"/>
        </w:rPr>
        <w:t>Kutovaya</w:t>
      </w:r>
      <w:proofErr w:type="spellEnd"/>
      <w:r w:rsidRPr="00D71D66">
        <w:rPr>
          <w:rFonts w:eastAsia="Times New Roman"/>
          <w:b/>
          <w:bCs/>
          <w:szCs w:val="24"/>
          <w:shd w:val="clear" w:color="auto" w:fill="FFFFFF"/>
          <w:lang w:val="en-US"/>
        </w:rPr>
        <w:t xml:space="preserve"> S.V.</w:t>
      </w:r>
      <w:r w:rsidRPr="00DB0B47">
        <w:rPr>
          <w:rFonts w:eastAsia="Times New Roman"/>
          <w:b/>
          <w:bCs/>
          <w:szCs w:val="24"/>
          <w:shd w:val="clear" w:color="auto" w:fill="FFFFFF"/>
          <w:vertAlign w:val="superscript"/>
          <w:lang w:val="en-US"/>
        </w:rPr>
        <w:t>1</w:t>
      </w:r>
    </w:p>
    <w:p w14:paraId="268752BF" w14:textId="77777777" w:rsidR="00D71D66" w:rsidRPr="00D71D66" w:rsidRDefault="00D71D66" w:rsidP="00D71D66">
      <w:pPr>
        <w:widowControl w:val="0"/>
        <w:ind w:firstLine="0"/>
        <w:jc w:val="left"/>
        <w:rPr>
          <w:rFonts w:eastAsia="Times New Roman"/>
          <w:b/>
          <w:szCs w:val="24"/>
          <w:shd w:val="clear" w:color="auto" w:fill="FFFFFF"/>
          <w:lang w:val="en-US"/>
        </w:rPr>
      </w:pPr>
    </w:p>
    <w:p w14:paraId="307E2AE0" w14:textId="77777777" w:rsidR="00D71D66" w:rsidRPr="00D71D66" w:rsidRDefault="00D71D66" w:rsidP="00D71D66">
      <w:pPr>
        <w:widowControl w:val="0"/>
        <w:ind w:firstLine="0"/>
        <w:rPr>
          <w:rFonts w:eastAsia="Times New Roman"/>
          <w:i/>
          <w:sz w:val="20"/>
          <w:szCs w:val="24"/>
          <w:shd w:val="clear" w:color="auto" w:fill="FFFFFF"/>
          <w:lang w:val="en-US"/>
        </w:rPr>
      </w:pPr>
      <w:r w:rsidRPr="00D71D66">
        <w:rPr>
          <w:rFonts w:eastAsia="Times New Roman"/>
          <w:i/>
          <w:sz w:val="20"/>
          <w:szCs w:val="24"/>
          <w:vertAlign w:val="superscript"/>
          <w:lang w:val="en-US"/>
        </w:rPr>
        <w:t>1</w:t>
      </w:r>
      <w:r w:rsidRPr="00D71D66">
        <w:rPr>
          <w:rFonts w:eastAsia="Times New Roman"/>
          <w:i/>
          <w:sz w:val="20"/>
          <w:szCs w:val="24"/>
          <w:lang w:val="en-US"/>
        </w:rPr>
        <w:t>Institute for Complex Analysis of Regional Problems Far Eastern Branch Russian Academy of Sciences</w:t>
      </w:r>
      <w:r w:rsidRPr="00D71D66">
        <w:rPr>
          <w:rFonts w:eastAsia="Times New Roman"/>
          <w:i/>
          <w:sz w:val="20"/>
          <w:szCs w:val="24"/>
          <w:shd w:val="clear" w:color="auto" w:fill="FFFFFF"/>
          <w:lang w:val="en-US"/>
        </w:rPr>
        <w:t xml:space="preserve">, </w:t>
      </w:r>
      <w:proofErr w:type="spellStart"/>
      <w:r w:rsidRPr="00D71D66">
        <w:rPr>
          <w:rFonts w:eastAsia="Times New Roman"/>
          <w:i/>
          <w:sz w:val="20"/>
          <w:szCs w:val="24"/>
          <w:shd w:val="clear" w:color="auto" w:fill="FFFFFF"/>
          <w:lang w:val="en-US"/>
        </w:rPr>
        <w:t>Birobidzhan</w:t>
      </w:r>
      <w:proofErr w:type="spellEnd"/>
      <w:r w:rsidRPr="00D71D66">
        <w:rPr>
          <w:rFonts w:eastAsia="Times New Roman"/>
          <w:i/>
          <w:sz w:val="20"/>
          <w:szCs w:val="24"/>
          <w:shd w:val="clear" w:color="auto" w:fill="FFFFFF"/>
          <w:lang w:val="en-US"/>
        </w:rPr>
        <w:t>, email:fotinya.2012@yandex.ru</w:t>
      </w:r>
    </w:p>
    <w:p w14:paraId="733FA3C5" w14:textId="77777777" w:rsidR="00F409CF" w:rsidRPr="00F409CF" w:rsidRDefault="00F409CF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val="en-US" w:eastAsia="ru-RU"/>
        </w:rPr>
      </w:pPr>
    </w:p>
    <w:p w14:paraId="6B7AB8F2" w14:textId="77777777" w:rsidR="00F409CF" w:rsidRDefault="00F409CF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  <w:r w:rsidRPr="00F409CF">
        <w:rPr>
          <w:rFonts w:eastAsia="Times New Roman"/>
          <w:b/>
          <w:sz w:val="20"/>
          <w:szCs w:val="20"/>
          <w:lang w:eastAsia="ru-RU"/>
        </w:rPr>
        <w:t>Аннотация на английском языке (150-250 слов)</w:t>
      </w:r>
    </w:p>
    <w:p w14:paraId="5E1609D5" w14:textId="77777777" w:rsidR="00D71D66" w:rsidRPr="00F409CF" w:rsidRDefault="00D71D66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0E841C34" w14:textId="77777777" w:rsidR="00F409CF" w:rsidRPr="00F409CF" w:rsidRDefault="00F409CF" w:rsidP="00F409CF">
      <w:pPr>
        <w:widowControl w:val="0"/>
        <w:tabs>
          <w:tab w:val="left" w:pos="426"/>
        </w:tabs>
        <w:ind w:firstLine="0"/>
        <w:rPr>
          <w:sz w:val="20"/>
          <w:szCs w:val="20"/>
          <w:lang w:val="en-US"/>
        </w:rPr>
      </w:pPr>
      <w:r w:rsidRPr="00F409CF">
        <w:rPr>
          <w:sz w:val="20"/>
          <w:szCs w:val="20"/>
          <w:lang w:val="en-US" w:eastAsia="ru-RU"/>
        </w:rPr>
        <w:t xml:space="preserve">Keywords: </w:t>
      </w:r>
      <w:r w:rsidR="00D71D66" w:rsidRPr="00D71D66">
        <w:rPr>
          <w:sz w:val="20"/>
          <w:szCs w:val="20"/>
          <w:lang w:val="en-US" w:eastAsia="ru-RU"/>
        </w:rPr>
        <w:t>tradition, fertility, socio-demographic space, marriage, family, social transformation, nuclear family, social problem</w:t>
      </w:r>
      <w:r w:rsidRPr="00F409CF">
        <w:rPr>
          <w:sz w:val="20"/>
          <w:szCs w:val="20"/>
          <w:lang w:val="en-US"/>
        </w:rPr>
        <w:t xml:space="preserve"> </w:t>
      </w:r>
    </w:p>
    <w:p w14:paraId="7D3AB8F9" w14:textId="77777777" w:rsidR="00F409CF" w:rsidRPr="00F409CF" w:rsidRDefault="00F409CF" w:rsidP="00F409CF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  <w:lang w:val="en-US"/>
        </w:rPr>
      </w:pPr>
    </w:p>
    <w:p w14:paraId="50D7309A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6A705F6E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7409F6D8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3D4FAE49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34DDFD10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Выводы или заключение</w:t>
      </w:r>
      <w:r w:rsidRPr="00F409CF">
        <w:rPr>
          <w:szCs w:val="24"/>
        </w:rPr>
        <w:t xml:space="preserve"> [Текст]</w:t>
      </w:r>
    </w:p>
    <w:p w14:paraId="434220C9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5AF08DEB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59815479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51929992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001A5A4C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0E06CA7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3590E057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11FB2D8D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6C0F2BE6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1D1400CE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236FA831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0D9432F9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097445C3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4CA5125F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73BE99C1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721D79BF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6FD47F4F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lastRenderedPageBreak/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4624DB55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0EFF196F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6B7F6AB9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122E2C47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1065570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14:paraId="1AC80946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14:paraId="07188D9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53FC6E1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16181D7C" w14:textId="062AD4E1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FB0140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362FC93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6246C1B4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4F821338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4C283CB6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3EADE523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303C5372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4.;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</w:t>
      </w:r>
      <w:proofErr w:type="gramStart"/>
      <w:r w:rsidRPr="00F409CF">
        <w:rPr>
          <w:color w:val="1A1A1A"/>
          <w:sz w:val="20"/>
          <w:szCs w:val="20"/>
          <w:lang w:eastAsia="ru-RU"/>
        </w:rPr>
        <w:t>мм.гггг</w:t>
      </w:r>
      <w:proofErr w:type="spellEnd"/>
      <w:proofErr w:type="gramEnd"/>
      <w:r w:rsidRPr="00F409CF">
        <w:rPr>
          <w:color w:val="1A1A1A"/>
          <w:sz w:val="20"/>
          <w:szCs w:val="20"/>
          <w:lang w:eastAsia="ru-RU"/>
        </w:rPr>
        <w:t>).</w:t>
      </w:r>
    </w:p>
    <w:p w14:paraId="155A0D31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3AB8BCEF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5C34F623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DB0B4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DB0B47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DB0B4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DB0B4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DB0B4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DB0B4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DB0B4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DB0B4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76D38A55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2C6ED51E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32F2ABA7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22AFF1A6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52D627D3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7CC29E2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513AD3A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14:paraId="58D592A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14677E8A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14:paraId="616E294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5A319A7F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3C00EBF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0A68C61D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7084EB2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363EF05E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14:paraId="279829E1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138B6D84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66F50D15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6203DE4E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497443F5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9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0C5FDDE2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54CFCC57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42DF0A02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0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018FD7DB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1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065899F8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2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1017756C" w14:textId="77777777"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lastRenderedPageBreak/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3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14:paraId="6F00634A" w14:textId="77777777"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8172FD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F6502"/>
    <w:multiLevelType w:val="multilevel"/>
    <w:tmpl w:val="9D344D1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566692991">
    <w:abstractNumId w:val="0"/>
  </w:num>
  <w:num w:numId="2" w16cid:durableId="1971785895">
    <w:abstractNumId w:val="4"/>
  </w:num>
  <w:num w:numId="3" w16cid:durableId="676465048">
    <w:abstractNumId w:val="5"/>
  </w:num>
  <w:num w:numId="4" w16cid:durableId="949318401">
    <w:abstractNumId w:val="8"/>
  </w:num>
  <w:num w:numId="5" w16cid:durableId="589503802">
    <w:abstractNumId w:val="13"/>
  </w:num>
  <w:num w:numId="6" w16cid:durableId="1349286660">
    <w:abstractNumId w:val="3"/>
  </w:num>
  <w:num w:numId="7" w16cid:durableId="1245721790">
    <w:abstractNumId w:val="10"/>
  </w:num>
  <w:num w:numId="8" w16cid:durableId="1836453412">
    <w:abstractNumId w:val="9"/>
  </w:num>
  <w:num w:numId="9" w16cid:durableId="2006930163">
    <w:abstractNumId w:val="11"/>
  </w:num>
  <w:num w:numId="10" w16cid:durableId="1720783675">
    <w:abstractNumId w:val="2"/>
  </w:num>
  <w:num w:numId="11" w16cid:durableId="32316415">
    <w:abstractNumId w:val="1"/>
  </w:num>
  <w:num w:numId="12" w16cid:durableId="1282108789">
    <w:abstractNumId w:val="12"/>
  </w:num>
  <w:num w:numId="13" w16cid:durableId="508062278">
    <w:abstractNumId w:val="7"/>
  </w:num>
  <w:num w:numId="14" w16cid:durableId="1156610316">
    <w:abstractNumId w:val="14"/>
  </w:num>
  <w:num w:numId="15" w16cid:durableId="984354813">
    <w:abstractNumId w:val="6"/>
  </w:num>
  <w:num w:numId="16" w16cid:durableId="1535770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06CF7"/>
    <w:rsid w:val="00012229"/>
    <w:rsid w:val="0005185B"/>
    <w:rsid w:val="00053AF1"/>
    <w:rsid w:val="00075192"/>
    <w:rsid w:val="00083364"/>
    <w:rsid w:val="00092645"/>
    <w:rsid w:val="00092C99"/>
    <w:rsid w:val="000F7B57"/>
    <w:rsid w:val="00101B2F"/>
    <w:rsid w:val="00110ABA"/>
    <w:rsid w:val="001423D7"/>
    <w:rsid w:val="001A54C8"/>
    <w:rsid w:val="001B77D3"/>
    <w:rsid w:val="001C0938"/>
    <w:rsid w:val="001F0296"/>
    <w:rsid w:val="00200171"/>
    <w:rsid w:val="002017B8"/>
    <w:rsid w:val="0020481B"/>
    <w:rsid w:val="002311FB"/>
    <w:rsid w:val="002344F2"/>
    <w:rsid w:val="00243C1A"/>
    <w:rsid w:val="0027452D"/>
    <w:rsid w:val="002A19BA"/>
    <w:rsid w:val="002A49A2"/>
    <w:rsid w:val="002A6EAE"/>
    <w:rsid w:val="002C7C60"/>
    <w:rsid w:val="002F3B94"/>
    <w:rsid w:val="00310922"/>
    <w:rsid w:val="0031639A"/>
    <w:rsid w:val="00334BB1"/>
    <w:rsid w:val="003516BB"/>
    <w:rsid w:val="00352A75"/>
    <w:rsid w:val="00376313"/>
    <w:rsid w:val="0038104B"/>
    <w:rsid w:val="00393254"/>
    <w:rsid w:val="0039474A"/>
    <w:rsid w:val="003B634B"/>
    <w:rsid w:val="003B7A1E"/>
    <w:rsid w:val="003C53CD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C13F4"/>
    <w:rsid w:val="004E0EFC"/>
    <w:rsid w:val="00516E81"/>
    <w:rsid w:val="00516F73"/>
    <w:rsid w:val="0051702A"/>
    <w:rsid w:val="00533F60"/>
    <w:rsid w:val="00556AE3"/>
    <w:rsid w:val="00567EB9"/>
    <w:rsid w:val="00583FCF"/>
    <w:rsid w:val="005936FC"/>
    <w:rsid w:val="005E4D0B"/>
    <w:rsid w:val="005F6266"/>
    <w:rsid w:val="00623560"/>
    <w:rsid w:val="00653BE9"/>
    <w:rsid w:val="0066454E"/>
    <w:rsid w:val="0067011A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C6BD5"/>
    <w:rsid w:val="007D06A8"/>
    <w:rsid w:val="007E63D7"/>
    <w:rsid w:val="008172FD"/>
    <w:rsid w:val="00817FFE"/>
    <w:rsid w:val="0085308A"/>
    <w:rsid w:val="00864AAF"/>
    <w:rsid w:val="00876E54"/>
    <w:rsid w:val="00894004"/>
    <w:rsid w:val="008B029F"/>
    <w:rsid w:val="008C3529"/>
    <w:rsid w:val="008E3E65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6FA9"/>
    <w:rsid w:val="009F6613"/>
    <w:rsid w:val="00A00825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B0705C"/>
    <w:rsid w:val="00B105F9"/>
    <w:rsid w:val="00B268AC"/>
    <w:rsid w:val="00B6006F"/>
    <w:rsid w:val="00B958A6"/>
    <w:rsid w:val="00BA07B1"/>
    <w:rsid w:val="00BE18EC"/>
    <w:rsid w:val="00BF3B1F"/>
    <w:rsid w:val="00C13A37"/>
    <w:rsid w:val="00C30301"/>
    <w:rsid w:val="00C3725C"/>
    <w:rsid w:val="00C449EB"/>
    <w:rsid w:val="00C5472B"/>
    <w:rsid w:val="00C674E3"/>
    <w:rsid w:val="00C67748"/>
    <w:rsid w:val="00C7713B"/>
    <w:rsid w:val="00C81976"/>
    <w:rsid w:val="00C85F9B"/>
    <w:rsid w:val="00C90DA0"/>
    <w:rsid w:val="00C9274D"/>
    <w:rsid w:val="00CB16A6"/>
    <w:rsid w:val="00CB1B9C"/>
    <w:rsid w:val="00CB7B2E"/>
    <w:rsid w:val="00CC1206"/>
    <w:rsid w:val="00CC6B3F"/>
    <w:rsid w:val="00CD22F1"/>
    <w:rsid w:val="00CE64B5"/>
    <w:rsid w:val="00D127E9"/>
    <w:rsid w:val="00D538E3"/>
    <w:rsid w:val="00D71D66"/>
    <w:rsid w:val="00D812D8"/>
    <w:rsid w:val="00DA6B15"/>
    <w:rsid w:val="00DB0B47"/>
    <w:rsid w:val="00DB437D"/>
    <w:rsid w:val="00DC71A4"/>
    <w:rsid w:val="00DD11F3"/>
    <w:rsid w:val="00E0206D"/>
    <w:rsid w:val="00E17243"/>
    <w:rsid w:val="00E42F7B"/>
    <w:rsid w:val="00E53E0C"/>
    <w:rsid w:val="00E65B49"/>
    <w:rsid w:val="00E95C57"/>
    <w:rsid w:val="00EA7CB4"/>
    <w:rsid w:val="00EB0DF9"/>
    <w:rsid w:val="00EF3ADA"/>
    <w:rsid w:val="00F028B8"/>
    <w:rsid w:val="00F07235"/>
    <w:rsid w:val="00F2272C"/>
    <w:rsid w:val="00F409CF"/>
    <w:rsid w:val="00F50B8D"/>
    <w:rsid w:val="00F8482E"/>
    <w:rsid w:val="00FB0140"/>
    <w:rsid w:val="00FC5744"/>
    <w:rsid w:val="00FE151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5C4"/>
  <w15:chartTrackingRefBased/>
  <w15:docId w15:val="{905FF680-3A68-44DE-B302-917D066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аголовок1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c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d">
    <w:name w:val="Subtitle"/>
    <w:basedOn w:val="ac"/>
    <w:link w:val="ae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e">
    <w:name w:val="Подзаголовок Знак"/>
    <w:link w:val="ad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">
    <w:name w:val="Заголовок_анг"/>
    <w:basedOn w:val="1"/>
    <w:uiPriority w:val="99"/>
    <w:rsid w:val="00706234"/>
    <w:pPr>
      <w:spacing w:before="283"/>
    </w:pPr>
    <w:rPr>
      <w:sz w:val="22"/>
      <w:szCs w:val="22"/>
    </w:rPr>
  </w:style>
  <w:style w:type="character" w:styleId="af0">
    <w:name w:val="Hyperlink"/>
    <w:uiPriority w:val="99"/>
    <w:unhideWhenUsed/>
    <w:rsid w:val="00EB0DF9"/>
    <w:rPr>
      <w:color w:val="0000FF"/>
      <w:u w:val="single"/>
    </w:rPr>
  </w:style>
  <w:style w:type="table" w:styleId="af1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0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1-21">
    <w:name w:val="Средняя сетка 1 - Акцент 2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3">
    <w:name w:val="Strong"/>
    <w:uiPriority w:val="22"/>
    <w:qFormat/>
    <w:rsid w:val="004E0EFC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2311FB"/>
    <w:rPr>
      <w:szCs w:val="24"/>
      <w:lang w:val="x-none"/>
    </w:rPr>
  </w:style>
  <w:style w:type="character" w:customStyle="1" w:styleId="af5">
    <w:name w:val="Схема документа Знак"/>
    <w:link w:val="af4"/>
    <w:uiPriority w:val="99"/>
    <w:semiHidden/>
    <w:rsid w:val="002311F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hyperlink" Target="https://www.science-education.ru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ion@rae.ru" TargetMode="External"/><Relationship Id="rId12" Type="http://schemas.openxmlformats.org/officeDocument/2006/relationships/hyperlink" Target="http://natural-sciences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ed-research.ru/ru/rules/index" TargetMode="External"/><Relationship Id="rId11" Type="http://schemas.openxmlformats.org/officeDocument/2006/relationships/hyperlink" Target="http://top-technologies.ru/ru" TargetMode="External"/><Relationship Id="rId5" Type="http://schemas.openxmlformats.org/officeDocument/2006/relationships/hyperlink" Target="https://applied-research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ion@ra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Links>
    <vt:vector size="54" baseType="variant">
      <vt:variant>
        <vt:i4>3473530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21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18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15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12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6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https://applied-research.ru/ru/rules/index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5</cp:revision>
  <cp:lastPrinted>2018-09-07T08:09:00Z</cp:lastPrinted>
  <dcterms:created xsi:type="dcterms:W3CDTF">2023-02-02T07:58:00Z</dcterms:created>
  <dcterms:modified xsi:type="dcterms:W3CDTF">2024-04-10T10:10:00Z</dcterms:modified>
</cp:coreProperties>
</file>